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E4F" w:rsidRPr="00050DDC" w:rsidRDefault="00410906" w:rsidP="00135E4F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E4F" w:rsidRPr="00050DDC">
        <w:rPr>
          <w:rFonts w:ascii="Arial" w:hAnsi="Arial" w:cs="Arial"/>
          <w:sz w:val="28"/>
          <w:szCs w:val="28"/>
        </w:rPr>
        <w:t>Comune di Fossa</w:t>
      </w:r>
    </w:p>
    <w:p w:rsidR="00135E4F" w:rsidRPr="00050DDC" w:rsidRDefault="00410906" w:rsidP="00135E4F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9342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135E4F" w:rsidRPr="00050DDC">
        <w:rPr>
          <w:rFonts w:ascii="Arial" w:hAnsi="Arial" w:cs="Arial"/>
        </w:rPr>
        <w:t>Provincia di L'Aquila</w:t>
      </w:r>
    </w:p>
    <w:p w:rsidR="00135E4F" w:rsidRDefault="00135E4F" w:rsidP="00174238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135E4F" w:rsidRDefault="00135E4F" w:rsidP="00174238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53449" w:rsidRPr="00F32A01" w:rsidRDefault="00253449" w:rsidP="00174238">
      <w:pPr>
        <w:pStyle w:val="Standard"/>
        <w:spacing w:line="288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253449">
        <w:rPr>
          <w:rFonts w:ascii="Arial" w:hAnsi="Arial" w:cs="Arial"/>
          <w:sz w:val="20"/>
          <w:szCs w:val="20"/>
        </w:rPr>
        <w:t>accomandata a.r.</w:t>
      </w:r>
    </w:p>
    <w:p w:rsidR="00253449" w:rsidRPr="00F32A01" w:rsidRDefault="00253449" w:rsidP="00253449">
      <w:pPr>
        <w:pStyle w:val="Standard"/>
        <w:spacing w:before="120" w:line="288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Data</w:t>
      </w:r>
      <w:r w:rsidRPr="00F32A01">
        <w:rPr>
          <w:rFonts w:ascii="Arial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……/……/…………</w:t>
      </w:r>
    </w:p>
    <w:p w:rsidR="009E4793" w:rsidRPr="00253449" w:rsidRDefault="001F64ED" w:rsidP="00135E4F">
      <w:pPr>
        <w:pStyle w:val="Standard"/>
        <w:pBdr>
          <w:bottom w:val="single" w:sz="4" w:space="1" w:color="auto"/>
        </w:pBdr>
        <w:spacing w:before="360" w:line="288" w:lineRule="auto"/>
        <w:ind w:left="1077" w:hanging="1077"/>
        <w:jc w:val="both"/>
        <w:rPr>
          <w:rFonts w:ascii="Arial" w:hAnsi="Arial" w:cs="Arial"/>
          <w:b/>
          <w:kern w:val="0"/>
          <w:sz w:val="20"/>
          <w:szCs w:val="20"/>
        </w:rPr>
      </w:pPr>
      <w:r w:rsidRPr="00253449">
        <w:rPr>
          <w:rFonts w:ascii="Arial" w:hAnsi="Arial" w:cs="Arial"/>
          <w:kern w:val="0"/>
          <w:sz w:val="20"/>
          <w:szCs w:val="20"/>
        </w:rPr>
        <w:t>OGGETTO:</w:t>
      </w:r>
      <w:r w:rsidRPr="00253449">
        <w:rPr>
          <w:rFonts w:ascii="Arial" w:hAnsi="Arial" w:cs="Arial"/>
          <w:b/>
          <w:kern w:val="0"/>
          <w:sz w:val="20"/>
          <w:szCs w:val="20"/>
        </w:rPr>
        <w:t xml:space="preserve"> Istanza di Interpello (art. 11, Legge 27 luglio 2000, n. 212, modificato dal D.Lgs. 27 settembre 2015, n. 156)</w:t>
      </w:r>
    </w:p>
    <w:p w:rsidR="009E4793" w:rsidRPr="00253449" w:rsidRDefault="009E4793">
      <w:pPr>
        <w:pStyle w:val="Standard"/>
        <w:rPr>
          <w:rFonts w:ascii="Arial" w:hAnsi="Arial" w:cs="Arial"/>
          <w:sz w:val="20"/>
          <w:szCs w:val="20"/>
        </w:rPr>
      </w:pP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…I… sottoscritto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nat</w:t>
      </w:r>
      <w:r>
        <w:rPr>
          <w:rFonts w:ascii="Arial" w:hAnsi="Arial" w:cs="Arial"/>
          <w:sz w:val="20"/>
          <w:szCs w:val="20"/>
        </w:rPr>
        <w:t>….</w:t>
      </w:r>
      <w:r w:rsidRPr="0074367C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……………………………………………………………………………..……………..</w:t>
      </w:r>
      <w:r w:rsidRPr="0074367C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>……/……/…………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residente a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………………………………………………………….………………..</w:t>
      </w:r>
      <w:r w:rsidRPr="0074367C">
        <w:rPr>
          <w:rFonts w:ascii="Arial" w:hAnsi="Arial" w:cs="Arial"/>
          <w:sz w:val="20"/>
          <w:szCs w:val="20"/>
        </w:rPr>
        <w:t xml:space="preserve"> Prov. </w:t>
      </w:r>
      <w:r>
        <w:rPr>
          <w:rFonts w:ascii="Arial" w:hAnsi="Arial" w:cs="Arial"/>
          <w:sz w:val="20"/>
          <w:szCs w:val="20"/>
        </w:rPr>
        <w:t>…………………………….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74367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 ……….…</w:t>
      </w:r>
    </w:p>
    <w:p w:rsidR="00253449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Codice Fiscale 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………………………………………………..……….. </w:t>
      </w:r>
      <w:r w:rsidRPr="0074367C">
        <w:rPr>
          <w:rFonts w:ascii="Arial" w:hAnsi="Arial" w:cs="Arial"/>
          <w:sz w:val="20"/>
          <w:szCs w:val="20"/>
        </w:rPr>
        <w:t xml:space="preserve">Telefono </w:t>
      </w:r>
      <w:r>
        <w:rPr>
          <w:rFonts w:ascii="Arial" w:hAnsi="Arial" w:cs="Arial"/>
          <w:sz w:val="20"/>
          <w:szCs w:val="20"/>
        </w:rPr>
        <w:t>……………………………………...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fax 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4367C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>………………………………</w:t>
      </w:r>
      <w:r w:rsidRPr="0074367C"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in qualità di: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persona fisica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titolare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Legale rappresentante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Speciale incaricato con procura in questa istanza contenuta/allegata</w:t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della ditta denominata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con sede 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Codice Fiscale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253449">
        <w:rPr>
          <w:rFonts w:ascii="Arial" w:hAnsi="Arial" w:cs="Arial"/>
          <w:b/>
          <w:sz w:val="20"/>
          <w:szCs w:val="20"/>
        </w:rPr>
        <w:t>ESPONE QUANTO SEGUE</w:t>
      </w:r>
      <w:r w:rsidRPr="00253449">
        <w:rPr>
          <w:rStyle w:val="Rimandonotaapidipagina"/>
          <w:rFonts w:ascii="Arial" w:hAnsi="Arial" w:cs="Arial"/>
          <w:b/>
          <w:sz w:val="20"/>
          <w:szCs w:val="20"/>
        </w:rPr>
        <w:footnoteReference w:id="1"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sz w:val="20"/>
          <w:szCs w:val="20"/>
        </w:rPr>
        <w:t>Il sottoscritto ritiene che il caso prospettato debba essere risolto nel modo seguente:</w:t>
      </w:r>
      <w:r w:rsidRPr="00253449">
        <w:rPr>
          <w:rStyle w:val="Rimandonotaapidipagina"/>
          <w:rFonts w:ascii="Arial" w:hAnsi="Arial" w:cs="Arial"/>
          <w:sz w:val="20"/>
          <w:szCs w:val="20"/>
        </w:rPr>
        <w:footnoteReference w:id="2"/>
      </w:r>
    </w:p>
    <w:p w:rsidR="00174238" w:rsidRDefault="00174238" w:rsidP="00174238">
      <w:pPr>
        <w:pStyle w:val="Standard"/>
        <w:tabs>
          <w:tab w:val="right" w:leader="dot" w:pos="9639"/>
        </w:tabs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sz w:val="20"/>
          <w:szCs w:val="20"/>
        </w:rPr>
        <w:t>E pertanto ritiene di dover adottare il seguente comportamento</w:t>
      </w:r>
      <w:r w:rsidRPr="00253449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253449">
        <w:rPr>
          <w:rFonts w:ascii="Arial" w:hAnsi="Arial" w:cs="Arial"/>
          <w:sz w:val="20"/>
          <w:szCs w:val="20"/>
        </w:rPr>
        <w:t>:</w:t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174238" w:rsidRDefault="001F64ED" w:rsidP="00174238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174238">
        <w:rPr>
          <w:rFonts w:ascii="Arial" w:hAnsi="Arial" w:cs="Arial"/>
          <w:b/>
          <w:sz w:val="20"/>
          <w:szCs w:val="20"/>
        </w:rPr>
        <w:t>E CHIEDE</w:t>
      </w:r>
    </w:p>
    <w:p w:rsidR="009E4793" w:rsidRPr="00253449" w:rsidRDefault="001F64ED" w:rsidP="00174238">
      <w:pPr>
        <w:pStyle w:val="Standard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i/>
          <w:iCs/>
          <w:sz w:val="20"/>
          <w:szCs w:val="20"/>
        </w:rPr>
        <w:t>ai sensi dell’art. 11, Legge 27 luglio 2000, n. 212, così come modificato dal D.Lgs. 27 settembre 2015 n. 156</w:t>
      </w:r>
      <w:r w:rsidR="00174238">
        <w:rPr>
          <w:rFonts w:ascii="Arial" w:hAnsi="Arial" w:cs="Arial"/>
          <w:i/>
          <w:iCs/>
          <w:sz w:val="20"/>
          <w:szCs w:val="20"/>
        </w:rPr>
        <w:t xml:space="preserve">, </w:t>
      </w:r>
      <w:r w:rsidRPr="00253449">
        <w:rPr>
          <w:rFonts w:ascii="Arial" w:hAnsi="Arial" w:cs="Arial"/>
          <w:sz w:val="20"/>
          <w:szCs w:val="20"/>
        </w:rPr>
        <w:t>che codesta spettabile Amministrazione voglia indicare, nei tempi e modi prescritti, il proprio parere riguardo la soluzione interpretativa ritenuta corretta rispetto al caso concreto sopra prospettato.</w:t>
      </w:r>
    </w:p>
    <w:p w:rsidR="009E4793" w:rsidRPr="00253449" w:rsidRDefault="00174238" w:rsidP="00174238">
      <w:pPr>
        <w:pStyle w:val="Standard"/>
        <w:spacing w:before="360" w:line="288" w:lineRule="auto"/>
        <w:ind w:left="5812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sectPr w:rsidR="009E4793" w:rsidRPr="00253449" w:rsidSect="00253449">
      <w:footerReference w:type="default" r:id="rId8"/>
      <w:pgSz w:w="11905" w:h="16837"/>
      <w:pgMar w:top="1134" w:right="1134" w:bottom="1134" w:left="1134" w:header="68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658" w:rsidRDefault="00305658">
      <w:r>
        <w:separator/>
      </w:r>
    </w:p>
  </w:endnote>
  <w:endnote w:type="continuationSeparator" w:id="0">
    <w:p w:rsidR="00305658" w:rsidRDefault="0030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174238" w:rsidTr="001F64ED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174238" w:rsidRDefault="00410906" w:rsidP="00174238">
          <w:pPr>
            <w:ind w:right="7370"/>
            <w:jc w:val="right"/>
            <w:rPr>
              <w:rFonts w:eastAsia="Times"/>
              <w:sz w:val="14"/>
              <w:szCs w:val="14"/>
            </w:rPr>
          </w:pPr>
          <w:r w:rsidRPr="000F1D67">
            <w:rPr>
              <w:noProof/>
            </w:rPr>
            <w:drawing>
              <wp:inline distT="0" distB="0" distL="0" distR="0">
                <wp:extent cx="449580" cy="182880"/>
                <wp:effectExtent l="0" t="0" r="0" b="0"/>
                <wp:docPr id="3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74238" w:rsidRDefault="00174238" w:rsidP="00174238">
          <w:pPr>
            <w:jc w:val="center"/>
            <w:rPr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</w:t>
          </w:r>
          <w:r>
            <w:rPr>
              <w:sz w:val="10"/>
              <w:szCs w:val="10"/>
            </w:rPr>
            <w:t xml:space="preserve"> 853538.a.2</w:t>
          </w:r>
        </w:p>
      </w:tc>
      <w:tc>
        <w:tcPr>
          <w:tcW w:w="7822" w:type="dxa"/>
          <w:vAlign w:val="center"/>
        </w:tcPr>
        <w:p w:rsidR="00174238" w:rsidRDefault="00174238" w:rsidP="00174238">
          <w:pPr>
            <w:ind w:right="87"/>
            <w:rPr>
              <w:rFonts w:eastAsia="Times"/>
              <w:sz w:val="10"/>
              <w:szCs w:val="10"/>
            </w:rPr>
          </w:pPr>
        </w:p>
      </w:tc>
    </w:tr>
    <w:tr w:rsidR="00174238" w:rsidTr="001F64ED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174238" w:rsidRDefault="00174238" w:rsidP="00174238">
          <w:pPr>
            <w:widowControl/>
            <w:suppressAutoHyphens w:val="0"/>
            <w:autoSpaceDN/>
            <w:rPr>
              <w:rFonts w:eastAsia="Times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174238" w:rsidRDefault="00174238" w:rsidP="00174238">
          <w:pPr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174238" w:rsidRDefault="00174238" w:rsidP="00174238">
          <w:pPr>
            <w:ind w:right="87"/>
            <w:jc w:val="right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Pag. </w:t>
          </w:r>
          <w:r>
            <w:rPr>
              <w:rFonts w:eastAsia="Times"/>
              <w:sz w:val="10"/>
              <w:szCs w:val="10"/>
            </w:rPr>
            <w:fldChar w:fldCharType="begin"/>
          </w:r>
          <w:r>
            <w:rPr>
              <w:rFonts w:eastAsia="Times"/>
              <w:sz w:val="10"/>
              <w:szCs w:val="10"/>
            </w:rPr>
            <w:instrText xml:space="preserve"> PAGE </w:instrText>
          </w:r>
          <w:r>
            <w:rPr>
              <w:rFonts w:eastAsia="Times"/>
              <w:sz w:val="10"/>
              <w:szCs w:val="10"/>
            </w:rPr>
            <w:fldChar w:fldCharType="separate"/>
          </w:r>
          <w:r w:rsidR="00410906">
            <w:rPr>
              <w:rFonts w:eastAsia="Times"/>
              <w:noProof/>
              <w:sz w:val="10"/>
              <w:szCs w:val="10"/>
            </w:rPr>
            <w:t>1</w:t>
          </w:r>
          <w:r>
            <w:rPr>
              <w:rFonts w:eastAsia="Times"/>
              <w:sz w:val="10"/>
              <w:szCs w:val="10"/>
            </w:rPr>
            <w:fldChar w:fldCharType="end"/>
          </w:r>
          <w:r>
            <w:rPr>
              <w:rFonts w:eastAsia="Times"/>
              <w:sz w:val="10"/>
              <w:szCs w:val="10"/>
            </w:rPr>
            <w:t xml:space="preserve"> di </w:t>
          </w:r>
          <w:r>
            <w:rPr>
              <w:bCs/>
              <w:sz w:val="10"/>
              <w:szCs w:val="10"/>
            </w:rPr>
            <w:fldChar w:fldCharType="begin"/>
          </w:r>
          <w:r>
            <w:rPr>
              <w:bCs/>
              <w:sz w:val="10"/>
              <w:szCs w:val="10"/>
            </w:rPr>
            <w:instrText xml:space="preserve"> NUMPAGES </w:instrText>
          </w:r>
          <w:r>
            <w:rPr>
              <w:bCs/>
              <w:sz w:val="10"/>
              <w:szCs w:val="10"/>
            </w:rPr>
            <w:fldChar w:fldCharType="separate"/>
          </w:r>
          <w:r w:rsidR="00410906">
            <w:rPr>
              <w:bCs/>
              <w:noProof/>
              <w:sz w:val="10"/>
              <w:szCs w:val="10"/>
            </w:rPr>
            <w:t>2</w:t>
          </w:r>
          <w:r>
            <w:rPr>
              <w:bCs/>
              <w:sz w:val="10"/>
              <w:szCs w:val="10"/>
            </w:rPr>
            <w:fldChar w:fldCharType="end"/>
          </w:r>
        </w:p>
      </w:tc>
    </w:tr>
  </w:tbl>
  <w:p w:rsidR="00174238" w:rsidRDefault="00174238" w:rsidP="00174238">
    <w:pPr>
      <w:tabs>
        <w:tab w:val="left" w:pos="708"/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658" w:rsidRDefault="00305658">
      <w:r>
        <w:rPr>
          <w:color w:val="000000"/>
        </w:rPr>
        <w:separator/>
      </w:r>
    </w:p>
  </w:footnote>
  <w:footnote w:type="continuationSeparator" w:id="0">
    <w:p w:rsidR="00305658" w:rsidRDefault="00305658">
      <w:r>
        <w:continuationSeparator/>
      </w:r>
    </w:p>
  </w:footnote>
  <w:footnote w:id="1">
    <w:p w:rsidR="009E4793" w:rsidRPr="00253449" w:rsidRDefault="001F64ED">
      <w:pPr>
        <w:pStyle w:val="Footnote"/>
        <w:jc w:val="both"/>
        <w:rPr>
          <w:rFonts w:ascii="Arial" w:hAnsi="Arial" w:cs="Arial"/>
          <w:sz w:val="18"/>
          <w:szCs w:val="18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eastAsia="Courier" w:hAnsi="Arial" w:cs="Arial"/>
          <w:i/>
          <w:iCs/>
          <w:sz w:val="18"/>
          <w:szCs w:val="18"/>
        </w:rPr>
        <w:t xml:space="preserve"> </w:t>
      </w:r>
      <w:r w:rsidR="00253449" w:rsidRPr="00253449">
        <w:rPr>
          <w:rFonts w:ascii="Arial" w:eastAsia="Courier" w:hAnsi="Arial" w:cs="Arial"/>
          <w:i/>
          <w:iCs/>
          <w:sz w:val="18"/>
          <w:szCs w:val="18"/>
        </w:rPr>
        <w:t>C</w:t>
      </w:r>
      <w:r w:rsidRPr="00253449">
        <w:rPr>
          <w:rFonts w:ascii="Arial" w:eastAsia="Courier" w:hAnsi="Arial" w:cs="Arial"/>
          <w:i/>
          <w:iCs/>
          <w:sz w:val="18"/>
          <w:szCs w:val="18"/>
        </w:rPr>
        <w:t>ircostanziata e specifica descrizione della fattispecie e motivazione per le quali il contribuente ravvisa l'esistenza delle condizioni di obiettiva incertezza</w:t>
      </w:r>
      <w:r w:rsidRPr="00253449">
        <w:rPr>
          <w:rFonts w:ascii="Arial" w:hAnsi="Arial" w:cs="Arial"/>
          <w:sz w:val="18"/>
          <w:szCs w:val="18"/>
        </w:rPr>
        <w:t>.</w:t>
      </w:r>
    </w:p>
  </w:footnote>
  <w:footnote w:id="2">
    <w:p w:rsidR="009E4793" w:rsidRPr="00253449" w:rsidRDefault="001F64ED">
      <w:pPr>
        <w:pStyle w:val="Footnote"/>
        <w:rPr>
          <w:rFonts w:ascii="Arial" w:hAnsi="Arial" w:cs="Arial"/>
          <w:i/>
          <w:iCs/>
          <w:sz w:val="18"/>
          <w:szCs w:val="18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hAnsi="Arial" w:cs="Arial"/>
          <w:i/>
          <w:iCs/>
          <w:sz w:val="18"/>
          <w:szCs w:val="18"/>
        </w:rPr>
        <w:t xml:space="preserve"> D</w:t>
      </w:r>
      <w:r w:rsidRPr="00253449">
        <w:rPr>
          <w:rFonts w:ascii="Arial" w:hAnsi="Arial" w:cs="Arial"/>
          <w:i/>
          <w:iCs/>
          <w:sz w:val="18"/>
          <w:szCs w:val="18"/>
        </w:rPr>
        <w:t>escrizione dell'interpretazione che il contribuente ritiene applicabile al caso concreto di specie.</w:t>
      </w:r>
    </w:p>
  </w:footnote>
  <w:footnote w:id="3">
    <w:p w:rsidR="009E4793" w:rsidRDefault="001F64ED">
      <w:pPr>
        <w:pStyle w:val="Footnote"/>
        <w:rPr>
          <w:i/>
          <w:iCs/>
          <w:sz w:val="16"/>
          <w:szCs w:val="16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hAnsi="Arial" w:cs="Arial"/>
          <w:i/>
          <w:iCs/>
          <w:sz w:val="18"/>
          <w:szCs w:val="18"/>
        </w:rPr>
        <w:t xml:space="preserve"> D</w:t>
      </w:r>
      <w:r w:rsidRPr="00253449">
        <w:rPr>
          <w:rFonts w:ascii="Arial" w:hAnsi="Arial" w:cs="Arial"/>
          <w:i/>
          <w:iCs/>
          <w:sz w:val="18"/>
          <w:szCs w:val="18"/>
        </w:rPr>
        <w:t>escrizione del comportamento che il contribuente intende adottare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9471C"/>
    <w:multiLevelType w:val="multilevel"/>
    <w:tmpl w:val="5F4443D2"/>
    <w:lvl w:ilvl="0">
      <w:numFmt w:val="bullet"/>
      <w:lvlText w:val="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6ACD10A1"/>
    <w:multiLevelType w:val="multilevel"/>
    <w:tmpl w:val="6DD268E8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93"/>
    <w:rsid w:val="00135E4F"/>
    <w:rsid w:val="00174238"/>
    <w:rsid w:val="001F64ED"/>
    <w:rsid w:val="00253449"/>
    <w:rsid w:val="00305658"/>
    <w:rsid w:val="00410906"/>
    <w:rsid w:val="009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7C9E2"/>
  <w15:docId w15:val="{4D3920FC-07E2-452E-ADB6-F127C68C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Elenco">
    <w:name w:val="List"/>
    <w:basedOn w:val="Textbody"/>
  </w:style>
  <w:style w:type="paragraph" w:styleId="Pidipagin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FootnoteSymbol">
    <w:name w:val="Footnote Symbol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534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449"/>
  </w:style>
  <w:style w:type="character" w:styleId="Enfasicorsivo">
    <w:name w:val="Emphasis"/>
    <w:basedOn w:val="Carpredefinitoparagrafo"/>
    <w:uiPriority w:val="20"/>
    <w:qFormat/>
    <w:rsid w:val="00135E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cp:lastModifiedBy>Elena Pasquini</cp:lastModifiedBy>
  <cp:revision>2</cp:revision>
  <dcterms:created xsi:type="dcterms:W3CDTF">2017-06-29T07:18:00Z</dcterms:created>
  <dcterms:modified xsi:type="dcterms:W3CDTF">2017-06-29T07:18:00Z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